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15C" w:rsidRPr="0022635F" w:rsidRDefault="00FE615C" w:rsidP="00FE615C">
      <w:pPr>
        <w:pStyle w:val="a3"/>
        <w:jc w:val="both"/>
        <w:rPr>
          <w:rFonts w:ascii="Times New Roman" w:hAnsi="Times New Roman" w:cs="Times New Roman"/>
          <w:sz w:val="28"/>
          <w:szCs w:val="28"/>
        </w:rPr>
      </w:pPr>
      <w:r>
        <w:rPr>
          <w:rFonts w:ascii="Times New Roman" w:hAnsi="Times New Roman" w:cs="Times New Roman"/>
          <w:sz w:val="28"/>
          <w:szCs w:val="28"/>
        </w:rPr>
        <w:t xml:space="preserve">12. </w:t>
      </w:r>
      <w:bookmarkStart w:id="0" w:name="_GoBack"/>
      <w:r w:rsidRPr="0022635F">
        <w:rPr>
          <w:rFonts w:ascii="Times New Roman" w:hAnsi="Times New Roman" w:cs="Times New Roman"/>
          <w:sz w:val="28"/>
          <w:szCs w:val="28"/>
        </w:rPr>
        <w:t>Приняты дополнительные меры по противодействию коррупции</w:t>
      </w:r>
      <w:bookmarkEnd w:id="0"/>
    </w:p>
    <w:p w:rsidR="00FE615C" w:rsidRPr="0022635F" w:rsidRDefault="00FE615C" w:rsidP="00FE615C">
      <w:pPr>
        <w:pStyle w:val="a3"/>
        <w:jc w:val="both"/>
        <w:rPr>
          <w:rFonts w:ascii="Times New Roman" w:hAnsi="Times New Roman" w:cs="Times New Roman"/>
          <w:sz w:val="28"/>
          <w:szCs w:val="28"/>
        </w:rPr>
      </w:pPr>
      <w:r w:rsidRPr="0022635F">
        <w:rPr>
          <w:rFonts w:ascii="Times New Roman" w:hAnsi="Times New Roman" w:cs="Times New Roman"/>
          <w:sz w:val="28"/>
          <w:szCs w:val="28"/>
        </w:rPr>
        <w:t>Указом Президента Российской Федерации №709 от 06.10.2025 «О дополнительных мерах по противодействию коррупции» в целях совершенствования деятельности в области противодействия коррупции определен перечень сведений о ценных бумагах, которые держатели реестра владельцев ценных бумаг и депозитарии обязаны предоставлять по запросам уполномоченных должностных лиц при осуществлении проверок в це</w:t>
      </w:r>
      <w:r>
        <w:rPr>
          <w:rFonts w:ascii="Times New Roman" w:hAnsi="Times New Roman" w:cs="Times New Roman"/>
          <w:sz w:val="28"/>
          <w:szCs w:val="28"/>
        </w:rPr>
        <w:t xml:space="preserve">лях противодействия коррупции. </w:t>
      </w:r>
    </w:p>
    <w:p w:rsidR="00FE615C" w:rsidRPr="0022635F" w:rsidRDefault="00FE615C" w:rsidP="00FE615C">
      <w:pPr>
        <w:pStyle w:val="a3"/>
        <w:jc w:val="both"/>
        <w:rPr>
          <w:rFonts w:ascii="Times New Roman" w:hAnsi="Times New Roman" w:cs="Times New Roman"/>
          <w:sz w:val="28"/>
          <w:szCs w:val="28"/>
        </w:rPr>
      </w:pPr>
      <w:r w:rsidRPr="0022635F">
        <w:rPr>
          <w:rFonts w:ascii="Times New Roman" w:hAnsi="Times New Roman" w:cs="Times New Roman"/>
          <w:sz w:val="28"/>
          <w:szCs w:val="28"/>
        </w:rPr>
        <w:t>Так, к указанным сведениям в соответствии с принятыми нормами отнесены: полное наименование эмитента ценных бумаг или лица, обязанного по ценным бумагам, категории (типа) ценных бумаг, каждого регистрационного номера правил доверительного управления паевым инвестиционным фондом или каждого регистрационного номера правил доверительного управления ипотечным покрытием; вид (наименование) и категори</w:t>
      </w:r>
      <w:proofErr w:type="gramStart"/>
      <w:r w:rsidRPr="0022635F">
        <w:rPr>
          <w:rFonts w:ascii="Times New Roman" w:hAnsi="Times New Roman" w:cs="Times New Roman"/>
          <w:sz w:val="28"/>
          <w:szCs w:val="28"/>
        </w:rPr>
        <w:t>я(</w:t>
      </w:r>
      <w:proofErr w:type="gramEnd"/>
      <w:r w:rsidRPr="0022635F">
        <w:rPr>
          <w:rFonts w:ascii="Times New Roman" w:hAnsi="Times New Roman" w:cs="Times New Roman"/>
          <w:sz w:val="28"/>
          <w:szCs w:val="28"/>
        </w:rPr>
        <w:t>тип) ценных бумаг; регистрационный номер выпуска эмиссионных ценных бумаг и индивидуальный код дополнительного выпуска эмиссионных ценных бумаг;</w:t>
      </w:r>
      <w:r>
        <w:rPr>
          <w:rFonts w:ascii="Times New Roman" w:hAnsi="Times New Roman" w:cs="Times New Roman"/>
          <w:sz w:val="28"/>
          <w:szCs w:val="28"/>
        </w:rPr>
        <w:t xml:space="preserve"> </w:t>
      </w:r>
      <w:r w:rsidRPr="0022635F">
        <w:rPr>
          <w:rFonts w:ascii="Times New Roman" w:hAnsi="Times New Roman" w:cs="Times New Roman"/>
          <w:sz w:val="28"/>
          <w:szCs w:val="28"/>
        </w:rPr>
        <w:t>регистрационный номер правил доверительного управления паевым инвестиционным фондом или ипотечным покрытием; количество ценных бумаг; указание на обременение ценных бумаг и количество обремененных ценных бумаг;</w:t>
      </w:r>
      <w:r>
        <w:rPr>
          <w:rFonts w:ascii="Times New Roman" w:hAnsi="Times New Roman" w:cs="Times New Roman"/>
          <w:sz w:val="28"/>
          <w:szCs w:val="28"/>
        </w:rPr>
        <w:t xml:space="preserve"> </w:t>
      </w:r>
      <w:r w:rsidRPr="0022635F">
        <w:rPr>
          <w:rFonts w:ascii="Times New Roman" w:hAnsi="Times New Roman" w:cs="Times New Roman"/>
          <w:sz w:val="28"/>
          <w:szCs w:val="28"/>
        </w:rPr>
        <w:t>содержание и усл</w:t>
      </w:r>
      <w:r>
        <w:rPr>
          <w:rFonts w:ascii="Times New Roman" w:hAnsi="Times New Roman" w:cs="Times New Roman"/>
          <w:sz w:val="28"/>
          <w:szCs w:val="28"/>
        </w:rPr>
        <w:t xml:space="preserve">овия обременения ценных бумаг. </w:t>
      </w:r>
    </w:p>
    <w:p w:rsidR="00FE615C" w:rsidRPr="0022635F" w:rsidRDefault="00FE615C" w:rsidP="00FE615C">
      <w:pPr>
        <w:pStyle w:val="a3"/>
        <w:jc w:val="both"/>
        <w:rPr>
          <w:rFonts w:ascii="Times New Roman" w:hAnsi="Times New Roman" w:cs="Times New Roman"/>
          <w:sz w:val="28"/>
          <w:szCs w:val="28"/>
        </w:rPr>
      </w:pPr>
      <w:r w:rsidRPr="0022635F">
        <w:rPr>
          <w:rFonts w:ascii="Times New Roman" w:hAnsi="Times New Roman" w:cs="Times New Roman"/>
          <w:sz w:val="28"/>
          <w:szCs w:val="28"/>
        </w:rPr>
        <w:t xml:space="preserve">Информация, которую депозитарии и держатели реестра владельцев ценных бумаг </w:t>
      </w:r>
      <w:proofErr w:type="gramStart"/>
      <w:r w:rsidRPr="0022635F">
        <w:rPr>
          <w:rFonts w:ascii="Times New Roman" w:hAnsi="Times New Roman" w:cs="Times New Roman"/>
          <w:sz w:val="28"/>
          <w:szCs w:val="28"/>
        </w:rPr>
        <w:t>обязаны передавать по запросам должностных лиц для антикоррупционных проверок представляется</w:t>
      </w:r>
      <w:proofErr w:type="gramEnd"/>
      <w:r w:rsidRPr="0022635F">
        <w:rPr>
          <w:rFonts w:ascii="Times New Roman" w:hAnsi="Times New Roman" w:cs="Times New Roman"/>
          <w:sz w:val="28"/>
          <w:szCs w:val="28"/>
        </w:rPr>
        <w:t xml:space="preserve"> не позже 5 рабочих дней после даты получения запроса</w:t>
      </w:r>
      <w:r>
        <w:rPr>
          <w:rFonts w:ascii="Times New Roman" w:hAnsi="Times New Roman" w:cs="Times New Roman"/>
          <w:sz w:val="28"/>
          <w:szCs w:val="28"/>
        </w:rPr>
        <w:t xml:space="preserve">. </w:t>
      </w:r>
    </w:p>
    <w:p w:rsidR="00FE615C" w:rsidRPr="0022635F" w:rsidRDefault="00FE615C" w:rsidP="00FE615C">
      <w:pPr>
        <w:pStyle w:val="a3"/>
        <w:jc w:val="both"/>
        <w:rPr>
          <w:rFonts w:ascii="Times New Roman" w:hAnsi="Times New Roman" w:cs="Times New Roman"/>
          <w:sz w:val="28"/>
          <w:szCs w:val="28"/>
        </w:rPr>
      </w:pPr>
      <w:proofErr w:type="gramStart"/>
      <w:r w:rsidRPr="0022635F">
        <w:rPr>
          <w:rFonts w:ascii="Times New Roman" w:hAnsi="Times New Roman" w:cs="Times New Roman"/>
          <w:sz w:val="28"/>
          <w:szCs w:val="28"/>
        </w:rPr>
        <w:t>При этом установлено, что держатель реестра и депозитарий несут ответственность за нарушение требований ст. 8.6 Федерального закона от 22.04.1996 № 39-ФЗ «О рынке ценных бумаг» в порядке, предусмотренном ч. 12 ст. 15.29 КоАП РФ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w:t>
      </w:r>
      <w:proofErr w:type="gramEnd"/>
      <w:r w:rsidRPr="0022635F">
        <w:rPr>
          <w:rFonts w:ascii="Times New Roman" w:hAnsi="Times New Roman" w:cs="Times New Roman"/>
          <w:sz w:val="28"/>
          <w:szCs w:val="28"/>
        </w:rPr>
        <w:t xml:space="preserve"> на юридических лиц - от трехсот т</w:t>
      </w:r>
      <w:r>
        <w:rPr>
          <w:rFonts w:ascii="Times New Roman" w:hAnsi="Times New Roman" w:cs="Times New Roman"/>
          <w:sz w:val="28"/>
          <w:szCs w:val="28"/>
        </w:rPr>
        <w:t xml:space="preserve">ысяч до пятисот тысяч рублей). </w:t>
      </w:r>
    </w:p>
    <w:p w:rsidR="00FE615C" w:rsidRDefault="00FE615C" w:rsidP="00FE615C">
      <w:pPr>
        <w:pStyle w:val="a3"/>
        <w:jc w:val="both"/>
        <w:rPr>
          <w:rFonts w:ascii="Times New Roman" w:hAnsi="Times New Roman" w:cs="Times New Roman"/>
          <w:sz w:val="28"/>
          <w:szCs w:val="28"/>
        </w:rPr>
      </w:pPr>
      <w:proofErr w:type="gramStart"/>
      <w:r w:rsidRPr="0022635F">
        <w:rPr>
          <w:rFonts w:ascii="Times New Roman" w:hAnsi="Times New Roman" w:cs="Times New Roman"/>
          <w:sz w:val="28"/>
          <w:szCs w:val="28"/>
        </w:rPr>
        <w:t>Кроме того, вышеуказанным указом Президента Российской Федерации соответствующие изменения также внесены в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на замещение государственных должностей РФ, в</w:t>
      </w:r>
      <w:r>
        <w:rPr>
          <w:rFonts w:ascii="Times New Roman" w:hAnsi="Times New Roman" w:cs="Times New Roman"/>
          <w:sz w:val="28"/>
          <w:szCs w:val="28"/>
        </w:rPr>
        <w:t xml:space="preserve"> </w:t>
      </w:r>
      <w:r w:rsidRPr="0022635F">
        <w:rPr>
          <w:rFonts w:ascii="Times New Roman" w:hAnsi="Times New Roman" w:cs="Times New Roman"/>
          <w:sz w:val="28"/>
          <w:szCs w:val="28"/>
        </w:rPr>
        <w:t>Указ Президента РФ «О мерах по реализации отдельных положений Федерального закона «О противодействии коррупции», ряд иных связанных нормативных актов: уточнены некоторые аспекты направления запросов о предоставлении</w:t>
      </w:r>
      <w:proofErr w:type="gramEnd"/>
      <w:r w:rsidRPr="0022635F">
        <w:rPr>
          <w:rFonts w:ascii="Times New Roman" w:hAnsi="Times New Roman" w:cs="Times New Roman"/>
          <w:sz w:val="28"/>
          <w:szCs w:val="28"/>
        </w:rPr>
        <w:t xml:space="preserve"> информации в Центральный каталог кредитных историй, Банк России, Бюро кредитных историй.</w:t>
      </w:r>
    </w:p>
    <w:p w:rsidR="00FE615C" w:rsidRDefault="00FE615C" w:rsidP="00FE615C">
      <w:pPr>
        <w:pStyle w:val="a3"/>
        <w:jc w:val="both"/>
        <w:rPr>
          <w:rFonts w:ascii="Times New Roman" w:hAnsi="Times New Roman" w:cs="Times New Roman"/>
          <w:sz w:val="28"/>
          <w:szCs w:val="28"/>
        </w:rPr>
      </w:pPr>
    </w:p>
    <w:p w:rsidR="00F326A0" w:rsidRDefault="00F326A0"/>
    <w:sectPr w:rsidR="00F326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15C"/>
    <w:rsid w:val="00F326A0"/>
    <w:rsid w:val="00FE6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E615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E61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2025-12-23T12:33:00Z</dcterms:created>
  <dcterms:modified xsi:type="dcterms:W3CDTF">2025-12-23T12:34:00Z</dcterms:modified>
</cp:coreProperties>
</file>