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37" w:rsidRDefault="00445837"/>
    <w:p w:rsidR="00445837" w:rsidRPr="00445837" w:rsidRDefault="00445837" w:rsidP="00445837"/>
    <w:p w:rsidR="00445837" w:rsidRPr="00445837" w:rsidRDefault="00445837" w:rsidP="00445837">
      <w:pPr>
        <w:jc w:val="both"/>
        <w:rPr>
          <w:sz w:val="28"/>
          <w:szCs w:val="28"/>
        </w:rPr>
      </w:pPr>
    </w:p>
    <w:p w:rsidR="00445837" w:rsidRPr="00445837" w:rsidRDefault="00445837" w:rsidP="00445837">
      <w:pPr>
        <w:jc w:val="both"/>
        <w:rPr>
          <w:sz w:val="28"/>
          <w:szCs w:val="28"/>
        </w:rPr>
      </w:pPr>
    </w:p>
    <w:p w:rsidR="00445837" w:rsidRPr="00445837" w:rsidRDefault="00445837" w:rsidP="00445837">
      <w:pPr>
        <w:shd w:val="clear" w:color="auto" w:fill="FFFFFF"/>
        <w:jc w:val="both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                         </w:t>
      </w:r>
      <w:bookmarkStart w:id="0" w:name="_GoBack"/>
      <w:bookmarkEnd w:id="0"/>
      <w:r w:rsidRPr="00445837">
        <w:rPr>
          <w:sz w:val="28"/>
          <w:szCs w:val="28"/>
        </w:rPr>
        <w:tab/>
      </w:r>
      <w:r w:rsidRPr="00445837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Информация для населения</w:t>
      </w:r>
    </w:p>
    <w:p w:rsidR="00445837" w:rsidRPr="00445837" w:rsidRDefault="00445837" w:rsidP="004458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445837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 </w:t>
      </w:r>
    </w:p>
    <w:p w:rsidR="00445837" w:rsidRPr="00445837" w:rsidRDefault="00445837" w:rsidP="004458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445837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Нововведения касаются возврата водительских удостоверений и приостановления срока действия трудового договора для граждан, заключивших контракт с Минобороны РФ.</w:t>
      </w:r>
    </w:p>
    <w:p w:rsidR="00445837" w:rsidRPr="00445837" w:rsidRDefault="00445837" w:rsidP="004458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445837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 </w:t>
      </w:r>
    </w:p>
    <w:p w:rsidR="00445837" w:rsidRPr="00445837" w:rsidRDefault="00445837" w:rsidP="004458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445837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Федеральным законом Российской Федерации от 08.08.2024 № 285-ФЗ Кодекс РФ об административных правонарушениях дополнен статьёй 32.6.1, которая предусматривает возврат водительского удостоверения или удостоверения тракториста-машиниста (тракториста) гражданам, заключившим контракт о прохождении военной службы для выполнения задач специальной военной операции.</w:t>
      </w:r>
    </w:p>
    <w:p w:rsidR="00445837" w:rsidRPr="00445837" w:rsidRDefault="00445837" w:rsidP="004458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445837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 </w:t>
      </w:r>
    </w:p>
    <w:p w:rsidR="00445837" w:rsidRPr="00445837" w:rsidRDefault="00445837" w:rsidP="004458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445837">
        <w:rPr>
          <w:rFonts w:ascii="Arial" w:eastAsia="Times New Roman" w:hAnsi="Arial" w:cs="Arial"/>
          <w:color w:val="1A1A1A"/>
          <w:sz w:val="28"/>
          <w:szCs w:val="28"/>
          <w:lang w:eastAsia="ru-RU"/>
        </w:rPr>
        <w:t>Также вступило в силу положение Федерального закона от 26.12.2024 № 498-ФЗ "О внесении изменений в Трудовой кодекс Российской Федерации", согласно которому действие трудового договора приостанавливается на весь период прохождения работником военной службы по контракту, независимо от срока, на который заключён контракт.</w:t>
      </w:r>
    </w:p>
    <w:p w:rsidR="00103271" w:rsidRPr="00445837" w:rsidRDefault="00103271" w:rsidP="00445837">
      <w:pPr>
        <w:tabs>
          <w:tab w:val="left" w:pos="1380"/>
        </w:tabs>
      </w:pPr>
    </w:p>
    <w:sectPr w:rsidR="00103271" w:rsidRPr="00445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37"/>
    <w:rsid w:val="00103271"/>
    <w:rsid w:val="0044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5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2025-03-03T12:26:00Z</dcterms:created>
  <dcterms:modified xsi:type="dcterms:W3CDTF">2025-03-03T12:27:00Z</dcterms:modified>
</cp:coreProperties>
</file>